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8" w:rsidRDefault="00DC1158" w:rsidP="00DC1158">
      <w:pPr>
        <w:jc w:val="center"/>
      </w:pPr>
      <w:r>
        <w:t>Нормативные документы для работы :</w:t>
      </w:r>
      <w:bookmarkStart w:id="0" w:name="_GoBack"/>
      <w:bookmarkEnd w:id="0"/>
    </w:p>
    <w:p w:rsidR="00EC4999" w:rsidRDefault="00EC4999" w:rsidP="00EC4999">
      <w:r>
        <w:t>1 Договор управления многоквартирным домом</w:t>
      </w:r>
      <w:r w:rsidR="003B6D08">
        <w:t xml:space="preserve"> и приложения </w:t>
      </w:r>
    </w:p>
    <w:p w:rsidR="00EC4999" w:rsidRDefault="00EC4999" w:rsidP="00EC4999">
      <w:r>
        <w:t xml:space="preserve">2. Жилищный кодекс Российской Федерации. Редакция от 29 декабря 2004 года № 188-ФЗ. </w:t>
      </w:r>
      <w:proofErr w:type="gramStart"/>
      <w:r>
        <w:t>Одобрен</w:t>
      </w:r>
      <w:proofErr w:type="gramEnd"/>
      <w:r>
        <w:t xml:space="preserve"> Советом Федерации 24 декабря 2004 года с изменениями и дополнениями.</w:t>
      </w:r>
    </w:p>
    <w:p w:rsidR="00EC4999" w:rsidRDefault="00EC4999" w:rsidP="00EC4999">
      <w:r>
        <w:t>3. Федеральный закон «Об обществах с ограниченной ответственностью» №14-ФЗ от 08.02.1998 г.</w:t>
      </w:r>
    </w:p>
    <w:p w:rsidR="00EC4999" w:rsidRDefault="00EC4999" w:rsidP="00EC4999">
      <w:r>
        <w:t>4. Постановление Государственного комитета РФ по строительству и жилищно-коммунальному комплексу от 27.09.2003 г. №170 «Об утверждении Правил и норм технической эксплуатации жилищного фонда»</w:t>
      </w:r>
    </w:p>
    <w:p w:rsidR="00EC4999" w:rsidRDefault="00EC4999" w:rsidP="00EC4999">
      <w:r>
        <w:t>5. Постановление Правительства РФ №307 от 23 мая 2006 г. «О порядке предоставления коммунальных услуг гражданам».</w:t>
      </w:r>
    </w:p>
    <w:p w:rsidR="00EC4999" w:rsidRDefault="00EC4999" w:rsidP="00EC4999">
      <w:r>
        <w:t xml:space="preserve">6. </w:t>
      </w:r>
      <w:proofErr w:type="gramStart"/>
      <w:r>
        <w:t>Постановление Правительства РФ №491 от 13.08.2006 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выполнение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EC4999" w:rsidRDefault="00EC4999" w:rsidP="00EC4999">
      <w:r>
        <w:t>7. Гражданский кодекс РФ, принят Государственной Думой 21.10.1994 г. с изменениями и дополнениями.</w:t>
      </w:r>
    </w:p>
    <w:p w:rsidR="00EC4999" w:rsidRDefault="00EC4999" w:rsidP="00EC4999">
      <w:r>
        <w:t>8.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№261-ФЗ от 23.11.09 г. Принят государственной Думой 11.11.2009 г.</w:t>
      </w:r>
    </w:p>
    <w:p w:rsidR="00EC4999" w:rsidRDefault="00EC4999" w:rsidP="00EC4999">
      <w:r>
        <w:t>9. Правила пользования жилыми помещениями, утвержденные постановлением Правительства РФ №25 от 21 января 2006 г.</w:t>
      </w:r>
    </w:p>
    <w:p w:rsidR="00EC4999" w:rsidRDefault="00EC4999" w:rsidP="00EC4999">
      <w:r>
        <w:t>10. «Правила предоставления коммунальных услуг гражданам», утвержденные Постановлением Правительства РФ №304 от 23 мая 2006 г.</w:t>
      </w:r>
    </w:p>
    <w:p w:rsidR="00EC4999" w:rsidRDefault="00EC4999" w:rsidP="00EC4999">
      <w:r>
        <w:t>11. Закон РФ от 07 февраля 1992 г. №2300-1 «О защите прав потребителей».</w:t>
      </w:r>
    </w:p>
    <w:p w:rsidR="00EC4999" w:rsidRDefault="00EC4999" w:rsidP="00EC4999">
      <w:r>
        <w:t xml:space="preserve">12. Кодекс Тюменской области «Об административной ответственности». Принят областной Думой 20 декабря 2007 года </w:t>
      </w:r>
      <w:proofErr w:type="gramStart"/>
      <w:r>
        <w:t xml:space="preserve">( </w:t>
      </w:r>
      <w:proofErr w:type="gramEnd"/>
      <w:r>
        <w:t>в редакции Законов Тюменской области от 25.04.2008 г. №13, от 07.06.2008 г. №31, от 07.11.2008 г. №66, от 06.07.2009 г. №42, от 03.11.2009 г. №80, от 29.12.2009 г. №111).</w:t>
      </w:r>
    </w:p>
    <w:p w:rsidR="00EC4999" w:rsidRDefault="00EC4999" w:rsidP="00EC4999">
      <w:r>
        <w:t xml:space="preserve">13. Кодекс РФ «Об административных правонарушениях» от 30 декабря 2001 г. №195-ФЗ. </w:t>
      </w:r>
      <w:proofErr w:type="gramStart"/>
      <w:r>
        <w:t>Принят</w:t>
      </w:r>
      <w:proofErr w:type="gramEnd"/>
      <w:r>
        <w:t xml:space="preserve"> Государственной Думой 20 декабря 2001 года с изменениями и дополнениями.</w:t>
      </w:r>
    </w:p>
    <w:p w:rsidR="00EC4999" w:rsidRDefault="00EC4999" w:rsidP="00EC4999">
      <w:r>
        <w:t>14. Федеральный закон «О фонде содействия реформированию жилищно-коммунального хозяйства» №185-ФЗ от 21 июля 2007 г.</w:t>
      </w:r>
    </w:p>
    <w:p w:rsidR="0030008F" w:rsidRDefault="00EC4999" w:rsidP="00EC4999">
      <w:r>
        <w:t>15.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 ВСН 58-88 (р.).</w:t>
      </w:r>
    </w:p>
    <w:sectPr w:rsidR="0030008F" w:rsidSect="00DC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4"/>
    <w:rsid w:val="0030008F"/>
    <w:rsid w:val="003B6D08"/>
    <w:rsid w:val="008262E4"/>
    <w:rsid w:val="00DC1158"/>
    <w:rsid w:val="00E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2017-02-20T08:45:00Z</dcterms:created>
  <dcterms:modified xsi:type="dcterms:W3CDTF">2017-02-20T08:55:00Z</dcterms:modified>
</cp:coreProperties>
</file>